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B43F1" w14:textId="033FC93E" w:rsidR="007D4E9A" w:rsidRPr="007D4E9A" w:rsidRDefault="007D4E9A" w:rsidP="007D4E9A">
      <w:pPr>
        <w:jc w:val="center"/>
        <w:rPr>
          <w:rFonts w:ascii="Arial" w:eastAsia="Times New Roman" w:hAnsi="Arial" w:cs="Arial"/>
          <w:sz w:val="36"/>
          <w:szCs w:val="36"/>
          <w:lang w:eastAsia="en-US"/>
        </w:rPr>
      </w:pPr>
      <w:r w:rsidRPr="007D4E9A">
        <w:rPr>
          <w:rFonts w:ascii="Arial" w:eastAsia="Times New Roman" w:hAnsi="Arial" w:cs="Arial"/>
          <w:b/>
          <w:bCs/>
          <w:sz w:val="36"/>
          <w:szCs w:val="36"/>
        </w:rPr>
        <w:t xml:space="preserve">COVID-19 Update </w:t>
      </w:r>
      <w:r w:rsidR="00B61BBC">
        <w:rPr>
          <w:rFonts w:ascii="Arial" w:eastAsia="Times New Roman" w:hAnsi="Arial" w:cs="Arial"/>
          <w:b/>
          <w:bCs/>
          <w:sz w:val="36"/>
          <w:szCs w:val="36"/>
        </w:rPr>
        <w:t>–</w:t>
      </w:r>
      <w:r w:rsidRPr="007D4E9A">
        <w:rPr>
          <w:rFonts w:ascii="Arial" w:eastAsia="Times New Roman" w:hAnsi="Arial" w:cs="Arial"/>
          <w:b/>
          <w:bCs/>
          <w:sz w:val="36"/>
          <w:szCs w:val="36"/>
        </w:rPr>
        <w:t xml:space="preserve"> </w:t>
      </w:r>
      <w:r w:rsidR="00E87D21">
        <w:rPr>
          <w:rFonts w:ascii="Arial" w:eastAsia="Times New Roman" w:hAnsi="Arial" w:cs="Arial"/>
          <w:b/>
          <w:bCs/>
          <w:sz w:val="36"/>
          <w:szCs w:val="36"/>
        </w:rPr>
        <w:t>June 3</w:t>
      </w:r>
      <w:r w:rsidRPr="007D4E9A">
        <w:rPr>
          <w:rFonts w:ascii="Arial" w:eastAsia="Times New Roman" w:hAnsi="Arial" w:cs="Arial"/>
          <w:b/>
          <w:bCs/>
          <w:sz w:val="36"/>
          <w:szCs w:val="36"/>
        </w:rPr>
        <w:t>, 2020</w:t>
      </w:r>
    </w:p>
    <w:p w14:paraId="16CAAF47" w14:textId="77777777" w:rsidR="00986BA4" w:rsidRDefault="00986BA4" w:rsidP="00986BA4">
      <w:pPr>
        <w:shd w:val="clear" w:color="auto" w:fill="FFFFFF"/>
        <w:jc w:val="both"/>
        <w:rPr>
          <w:rFonts w:ascii="Arial" w:eastAsia="Times New Roman" w:hAnsi="Arial" w:cs="Arial"/>
          <w:sz w:val="18"/>
          <w:szCs w:val="18"/>
        </w:rPr>
      </w:pPr>
    </w:p>
    <w:p w14:paraId="702549EB" w14:textId="77777777" w:rsidR="00E76A21" w:rsidRPr="00E76A21" w:rsidRDefault="00E76A21" w:rsidP="00E76A21">
      <w:pPr>
        <w:jc w:val="both"/>
        <w:rPr>
          <w:rFonts w:ascii="Arial" w:hAnsi="Arial" w:cs="Arial"/>
          <w:sz w:val="24"/>
          <w:szCs w:val="24"/>
          <w:lang w:eastAsia="en-US"/>
        </w:rPr>
      </w:pPr>
      <w:r w:rsidRPr="00E76A21">
        <w:rPr>
          <w:rFonts w:ascii="Arial" w:eastAsia="Times New Roman" w:hAnsi="Arial" w:cs="Arial"/>
          <w:b/>
          <w:bCs/>
          <w:sz w:val="24"/>
          <w:szCs w:val="24"/>
        </w:rPr>
        <w:t>BC Update:</w:t>
      </w:r>
      <w:r w:rsidRPr="00E76A21">
        <w:rPr>
          <w:rFonts w:ascii="Arial" w:eastAsia="Times New Roman" w:hAnsi="Arial" w:cs="Arial"/>
          <w:sz w:val="24"/>
          <w:szCs w:val="24"/>
        </w:rPr>
        <w:t xml:space="preserve"> We now have 2,601 cases in BC, up 40 since last week. There have been 165 deaths due to COVID-19. Thirty-one people are in hospital due to the virus, of which only eight are in intensive care. There are now only 207 active cases in the province, the lowest level since before a public health emergency was declared. Only four are active outside the lower mainland.</w:t>
      </w:r>
    </w:p>
    <w:p w14:paraId="6191A4F8" w14:textId="77777777" w:rsidR="00E76A21" w:rsidRPr="00E76A21" w:rsidRDefault="00E76A21" w:rsidP="00E76A21">
      <w:pPr>
        <w:jc w:val="both"/>
        <w:rPr>
          <w:rFonts w:ascii="Arial" w:hAnsi="Arial" w:cs="Arial"/>
          <w:sz w:val="24"/>
          <w:szCs w:val="24"/>
        </w:rPr>
      </w:pPr>
    </w:p>
    <w:p w14:paraId="2B72ADD0" w14:textId="77777777" w:rsidR="00E76A21" w:rsidRPr="00E76A21" w:rsidRDefault="00E76A21" w:rsidP="00E76A21">
      <w:pPr>
        <w:jc w:val="both"/>
        <w:rPr>
          <w:rFonts w:ascii="Arial" w:eastAsia="Times New Roman" w:hAnsi="Arial" w:cs="Arial"/>
          <w:sz w:val="24"/>
          <w:szCs w:val="24"/>
        </w:rPr>
      </w:pPr>
      <w:r w:rsidRPr="00E76A21">
        <w:rPr>
          <w:rFonts w:ascii="Arial" w:eastAsia="Times New Roman" w:hAnsi="Arial" w:cs="Arial"/>
          <w:b/>
          <w:bCs/>
          <w:sz w:val="24"/>
          <w:szCs w:val="24"/>
        </w:rPr>
        <w:t xml:space="preserve">K-12 Return to Part-time In-Class: </w:t>
      </w:r>
      <w:r w:rsidRPr="00E76A21">
        <w:rPr>
          <w:rFonts w:ascii="Arial" w:eastAsia="Times New Roman" w:hAnsi="Arial" w:cs="Arial"/>
          <w:sz w:val="24"/>
          <w:szCs w:val="24"/>
        </w:rPr>
        <w:t>The Government of British Columbia reopened in-class instruction to all students on Monday, June 1, 2020, with about 30% of expected enrolment in attendance. Children of essential service workers and students who need more support will continue to be offered full-time classroom instruction.</w:t>
      </w:r>
    </w:p>
    <w:p w14:paraId="6982D7BB" w14:textId="77777777" w:rsidR="00E76A21" w:rsidRPr="00E76A21" w:rsidRDefault="00E76A21" w:rsidP="00E76A21">
      <w:pPr>
        <w:jc w:val="both"/>
        <w:rPr>
          <w:rFonts w:ascii="Arial" w:hAnsi="Arial" w:cs="Arial"/>
          <w:sz w:val="24"/>
          <w:szCs w:val="24"/>
        </w:rPr>
      </w:pPr>
    </w:p>
    <w:p w14:paraId="5B9B1299" w14:textId="77777777" w:rsidR="00E76A21" w:rsidRPr="00E76A21" w:rsidRDefault="00E76A21" w:rsidP="00E76A21">
      <w:pPr>
        <w:jc w:val="both"/>
        <w:rPr>
          <w:rFonts w:ascii="Arial" w:eastAsia="Times New Roman" w:hAnsi="Arial" w:cs="Arial"/>
          <w:sz w:val="24"/>
          <w:szCs w:val="24"/>
        </w:rPr>
      </w:pPr>
      <w:r w:rsidRPr="00E76A21">
        <w:rPr>
          <w:rFonts w:ascii="Arial" w:eastAsia="Times New Roman" w:hAnsi="Arial" w:cs="Arial"/>
          <w:b/>
          <w:bCs/>
          <w:sz w:val="24"/>
          <w:szCs w:val="24"/>
        </w:rPr>
        <w:t xml:space="preserve">Minimum Wage Increased: </w:t>
      </w:r>
      <w:r w:rsidRPr="00E76A21">
        <w:rPr>
          <w:rFonts w:ascii="Arial" w:eastAsia="Times New Roman" w:hAnsi="Arial" w:cs="Arial"/>
          <w:sz w:val="24"/>
          <w:szCs w:val="24"/>
        </w:rPr>
        <w:t>BC’s minimum wage increased to $14.60 per hour as of June 1st, representing a 5.4% increase.</w:t>
      </w:r>
    </w:p>
    <w:p w14:paraId="67256679" w14:textId="77777777" w:rsidR="00E76A21" w:rsidRPr="00E76A21" w:rsidRDefault="00E76A21" w:rsidP="00E76A21">
      <w:pPr>
        <w:jc w:val="both"/>
        <w:rPr>
          <w:rFonts w:ascii="Arial" w:hAnsi="Arial" w:cs="Arial"/>
          <w:sz w:val="24"/>
          <w:szCs w:val="24"/>
        </w:rPr>
      </w:pPr>
    </w:p>
    <w:p w14:paraId="20D92991" w14:textId="77777777" w:rsidR="00E76A21" w:rsidRPr="00E76A21" w:rsidRDefault="00E76A21" w:rsidP="00E76A21">
      <w:pPr>
        <w:jc w:val="both"/>
        <w:rPr>
          <w:rFonts w:ascii="Arial" w:eastAsia="Times New Roman" w:hAnsi="Arial" w:cs="Arial"/>
          <w:sz w:val="24"/>
          <w:szCs w:val="24"/>
        </w:rPr>
      </w:pPr>
      <w:r w:rsidRPr="00E76A21">
        <w:rPr>
          <w:rFonts w:ascii="Arial" w:eastAsia="Times New Roman" w:hAnsi="Arial" w:cs="Arial"/>
          <w:b/>
          <w:bCs/>
          <w:sz w:val="24"/>
          <w:szCs w:val="24"/>
        </w:rPr>
        <w:t>BC Budget Consultation:</w:t>
      </w:r>
      <w:r w:rsidRPr="00E76A21">
        <w:rPr>
          <w:rFonts w:ascii="Arial" w:eastAsia="Times New Roman" w:hAnsi="Arial" w:cs="Arial"/>
          <w:sz w:val="24"/>
          <w:szCs w:val="24"/>
        </w:rPr>
        <w:t xml:space="preserve"> For the first time, British Columbians </w:t>
      </w:r>
      <w:proofErr w:type="gramStart"/>
      <w:r w:rsidRPr="00E76A21">
        <w:rPr>
          <w:rFonts w:ascii="Arial" w:eastAsia="Times New Roman" w:hAnsi="Arial" w:cs="Arial"/>
          <w:sz w:val="24"/>
          <w:szCs w:val="24"/>
        </w:rPr>
        <w:t>have the opportunity to</w:t>
      </w:r>
      <w:proofErr w:type="gramEnd"/>
      <w:r w:rsidRPr="00E76A21">
        <w:rPr>
          <w:rFonts w:ascii="Arial" w:eastAsia="Times New Roman" w:hAnsi="Arial" w:cs="Arial"/>
          <w:sz w:val="24"/>
          <w:szCs w:val="24"/>
        </w:rPr>
        <w:t xml:space="preserve"> share their priorities for the future of B.C. entirely online. Consultations are occurring virtually through video and teleconference on June 1-4, 8-12, 15-19 and 22-24, 2020, with hearings and presenters grouped into small panels based on various themes. The </w:t>
      </w:r>
      <w:hyperlink r:id="rId5" w:history="1">
        <w:r w:rsidRPr="00E76A21">
          <w:rPr>
            <w:rStyle w:val="Hyperlink"/>
            <w:rFonts w:ascii="Arial" w:eastAsia="Times New Roman" w:hAnsi="Arial" w:cs="Arial"/>
            <w:sz w:val="24"/>
            <w:szCs w:val="24"/>
          </w:rPr>
          <w:t>survey</w:t>
        </w:r>
      </w:hyperlink>
      <w:r w:rsidRPr="00E76A21">
        <w:rPr>
          <w:rFonts w:ascii="Arial" w:eastAsia="Times New Roman" w:hAnsi="Arial" w:cs="Arial"/>
          <w:sz w:val="24"/>
          <w:szCs w:val="24"/>
        </w:rPr>
        <w:t xml:space="preserve"> is now open, with the deadline to receive all submissions set for June 26, 2020 at 5 p.m. (Pacific time).</w:t>
      </w:r>
    </w:p>
    <w:p w14:paraId="461C71F2" w14:textId="77777777" w:rsidR="00E76A21" w:rsidRPr="00E76A21" w:rsidRDefault="00E76A21" w:rsidP="00E76A21">
      <w:pPr>
        <w:jc w:val="both"/>
        <w:rPr>
          <w:rFonts w:ascii="Arial" w:hAnsi="Arial" w:cs="Arial"/>
          <w:sz w:val="24"/>
          <w:szCs w:val="24"/>
        </w:rPr>
      </w:pPr>
    </w:p>
    <w:p w14:paraId="4C4C3BB0" w14:textId="77777777" w:rsidR="00E76A21" w:rsidRPr="00E76A21" w:rsidRDefault="00E76A21" w:rsidP="00E76A21">
      <w:pPr>
        <w:jc w:val="both"/>
        <w:rPr>
          <w:rFonts w:ascii="Arial" w:eastAsia="Times New Roman" w:hAnsi="Arial" w:cs="Arial"/>
          <w:sz w:val="24"/>
          <w:szCs w:val="24"/>
        </w:rPr>
      </w:pPr>
      <w:r w:rsidRPr="00E76A21">
        <w:rPr>
          <w:rFonts w:ascii="Arial" w:eastAsia="Times New Roman" w:hAnsi="Arial" w:cs="Arial"/>
          <w:b/>
          <w:bCs/>
          <w:sz w:val="24"/>
          <w:szCs w:val="24"/>
        </w:rPr>
        <w:t xml:space="preserve">Municipal Gas Tax Advance: </w:t>
      </w:r>
      <w:r w:rsidRPr="00E76A21">
        <w:rPr>
          <w:rFonts w:ascii="Arial" w:eastAsia="Times New Roman" w:hAnsi="Arial" w:cs="Arial"/>
          <w:sz w:val="24"/>
          <w:szCs w:val="24"/>
        </w:rPr>
        <w:t xml:space="preserve">The federal government announced it will fast-track this year’s $2.2 billion in gas tax funding for municipal governments. While this will help Canada’s cash-strapped local governments, the funding </w:t>
      </w:r>
      <w:proofErr w:type="gramStart"/>
      <w:r w:rsidRPr="00E76A21">
        <w:rPr>
          <w:rFonts w:ascii="Arial" w:eastAsia="Times New Roman" w:hAnsi="Arial" w:cs="Arial"/>
          <w:sz w:val="24"/>
          <w:szCs w:val="24"/>
        </w:rPr>
        <w:t>can’t</w:t>
      </w:r>
      <w:proofErr w:type="gramEnd"/>
      <w:r w:rsidRPr="00E76A21">
        <w:rPr>
          <w:rFonts w:ascii="Arial" w:eastAsia="Times New Roman" w:hAnsi="Arial" w:cs="Arial"/>
          <w:sz w:val="24"/>
          <w:szCs w:val="24"/>
        </w:rPr>
        <w:t xml:space="preserve"> be used for operating costs which are in a critical state.</w:t>
      </w:r>
    </w:p>
    <w:p w14:paraId="239AA28F" w14:textId="77777777" w:rsidR="00E76A21" w:rsidRPr="00E76A21" w:rsidRDefault="00E76A21" w:rsidP="00E76A21">
      <w:pPr>
        <w:jc w:val="both"/>
        <w:rPr>
          <w:rFonts w:ascii="Arial" w:hAnsi="Arial" w:cs="Arial"/>
          <w:sz w:val="24"/>
          <w:szCs w:val="24"/>
        </w:rPr>
      </w:pPr>
    </w:p>
    <w:p w14:paraId="7E5B16B2" w14:textId="77777777" w:rsidR="00E76A21" w:rsidRPr="00E76A21" w:rsidRDefault="00E76A21" w:rsidP="00E76A21">
      <w:pPr>
        <w:jc w:val="both"/>
        <w:rPr>
          <w:rFonts w:ascii="Arial" w:eastAsia="Times New Roman" w:hAnsi="Arial" w:cs="Arial"/>
          <w:sz w:val="24"/>
          <w:szCs w:val="24"/>
        </w:rPr>
      </w:pPr>
      <w:r w:rsidRPr="00E76A21">
        <w:rPr>
          <w:rFonts w:ascii="Arial" w:eastAsia="Times New Roman" w:hAnsi="Arial" w:cs="Arial"/>
          <w:b/>
          <w:bCs/>
          <w:sz w:val="24"/>
          <w:szCs w:val="24"/>
        </w:rPr>
        <w:t xml:space="preserve">Commercial Rent Program Strengthened: </w:t>
      </w:r>
      <w:r w:rsidRPr="00E76A21">
        <w:rPr>
          <w:rFonts w:ascii="Arial" w:eastAsia="Times New Roman" w:hAnsi="Arial" w:cs="Arial"/>
          <w:sz w:val="24"/>
          <w:szCs w:val="24"/>
        </w:rPr>
        <w:t>B.C. businesses eligible for rent support from the federal government will be protected from evictions as the B.C. government issues a new order under the Emergency Program Act (EPA). Eligible businesses whose landlords choose not to apply for the federal CECRA program will be protected from evictions due to unpaid rent payments through to the end of June 2020, as determined by the federal program timelines.</w:t>
      </w:r>
    </w:p>
    <w:p w14:paraId="0782A733" w14:textId="77777777" w:rsidR="00E76A21" w:rsidRPr="00E76A21" w:rsidRDefault="00E76A21" w:rsidP="00E76A21">
      <w:pPr>
        <w:jc w:val="both"/>
        <w:rPr>
          <w:rFonts w:ascii="Arial" w:hAnsi="Arial" w:cs="Arial"/>
          <w:sz w:val="24"/>
          <w:szCs w:val="24"/>
        </w:rPr>
      </w:pPr>
    </w:p>
    <w:p w14:paraId="3A54FECF" w14:textId="77777777" w:rsidR="00E76A21" w:rsidRPr="00E76A21" w:rsidRDefault="00E76A21" w:rsidP="00E76A21">
      <w:pPr>
        <w:jc w:val="both"/>
        <w:rPr>
          <w:rFonts w:ascii="Arial" w:eastAsia="Times New Roman" w:hAnsi="Arial" w:cs="Arial"/>
          <w:sz w:val="24"/>
          <w:szCs w:val="24"/>
        </w:rPr>
      </w:pPr>
      <w:r w:rsidRPr="00E76A21">
        <w:rPr>
          <w:rFonts w:ascii="Arial" w:eastAsia="Times New Roman" w:hAnsi="Arial" w:cs="Arial"/>
          <w:b/>
          <w:bCs/>
          <w:sz w:val="24"/>
          <w:szCs w:val="24"/>
        </w:rPr>
        <w:t xml:space="preserve">State of Emergency Extended: </w:t>
      </w:r>
      <w:r w:rsidRPr="00E76A21">
        <w:rPr>
          <w:rFonts w:ascii="Arial" w:eastAsia="Times New Roman" w:hAnsi="Arial" w:cs="Arial"/>
          <w:sz w:val="24"/>
          <w:szCs w:val="24"/>
        </w:rPr>
        <w:t>Premier John Horgan announced a further extension of the provincial state of emergency until June 9, 2020. Declarations last for two weeks and can be extended by two weeks at a time. </w:t>
      </w:r>
    </w:p>
    <w:p w14:paraId="0F66CC4D" w14:textId="7FFBB8A9" w:rsidR="00186054" w:rsidRPr="0069004E" w:rsidRDefault="00186054" w:rsidP="00186054">
      <w:pPr>
        <w:jc w:val="both"/>
        <w:rPr>
          <w:rFonts w:ascii="Arial" w:hAnsi="Arial" w:cs="Arial"/>
        </w:rPr>
      </w:pPr>
    </w:p>
    <w:p w14:paraId="75B8606A" w14:textId="77777777" w:rsidR="00186054" w:rsidRPr="00E76A21" w:rsidRDefault="00186054" w:rsidP="00186054">
      <w:pPr>
        <w:jc w:val="both"/>
        <w:rPr>
          <w:rFonts w:ascii="Arial" w:hAnsi="Arial" w:cs="Arial"/>
          <w:sz w:val="24"/>
          <w:szCs w:val="24"/>
        </w:rPr>
      </w:pPr>
      <w:r w:rsidRPr="00E76A21">
        <w:rPr>
          <w:rFonts w:ascii="Arial" w:hAnsi="Arial" w:cs="Arial"/>
          <w:sz w:val="24"/>
          <w:szCs w:val="24"/>
        </w:rPr>
        <w:t>In solidarity,</w:t>
      </w:r>
    </w:p>
    <w:p w14:paraId="3D57B66C" w14:textId="77777777" w:rsidR="00186054" w:rsidRPr="00E76A21" w:rsidRDefault="00186054" w:rsidP="00186054">
      <w:pPr>
        <w:jc w:val="both"/>
        <w:rPr>
          <w:rFonts w:ascii="Arial" w:hAnsi="Arial" w:cs="Arial"/>
          <w:sz w:val="24"/>
          <w:szCs w:val="24"/>
        </w:rPr>
      </w:pPr>
      <w:r w:rsidRPr="00E76A21">
        <w:rPr>
          <w:rFonts w:ascii="Arial" w:hAnsi="Arial" w:cs="Arial"/>
          <w:sz w:val="24"/>
          <w:szCs w:val="24"/>
        </w:rPr>
        <w:t xml:space="preserve"> </w:t>
      </w:r>
    </w:p>
    <w:p w14:paraId="68FE2712" w14:textId="77777777" w:rsidR="00186054" w:rsidRPr="00E76A21" w:rsidRDefault="00186054" w:rsidP="00186054">
      <w:pPr>
        <w:jc w:val="both"/>
        <w:rPr>
          <w:rFonts w:ascii="Arial" w:hAnsi="Arial" w:cs="Arial"/>
          <w:sz w:val="24"/>
          <w:szCs w:val="24"/>
        </w:rPr>
      </w:pPr>
      <w:r w:rsidRPr="00E76A21">
        <w:rPr>
          <w:rFonts w:ascii="Arial" w:hAnsi="Arial" w:cs="Arial"/>
          <w:sz w:val="24"/>
          <w:szCs w:val="24"/>
        </w:rPr>
        <w:t>Justin Schmid</w:t>
      </w:r>
    </w:p>
    <w:p w14:paraId="3165FCEE" w14:textId="061A4072" w:rsidR="0069004E" w:rsidRPr="00E76A21" w:rsidRDefault="00186054" w:rsidP="00186054">
      <w:pPr>
        <w:jc w:val="both"/>
        <w:rPr>
          <w:rFonts w:ascii="Arial" w:hAnsi="Arial" w:cs="Arial"/>
          <w:sz w:val="24"/>
          <w:szCs w:val="24"/>
        </w:rPr>
      </w:pPr>
      <w:r w:rsidRPr="00E76A21">
        <w:rPr>
          <w:rFonts w:ascii="Arial" w:hAnsi="Arial" w:cs="Arial"/>
          <w:sz w:val="24"/>
          <w:szCs w:val="24"/>
        </w:rPr>
        <w:t>CUPE Legislative Coordinator - BC Region</w:t>
      </w:r>
    </w:p>
    <w:p w14:paraId="3826FBDA" w14:textId="77777777" w:rsidR="00DD6EBD" w:rsidRPr="0069004E" w:rsidRDefault="00DD6EBD" w:rsidP="00186054">
      <w:pPr>
        <w:jc w:val="both"/>
        <w:rPr>
          <w:rFonts w:ascii="Arial" w:hAnsi="Arial" w:cs="Arial"/>
        </w:rPr>
      </w:pPr>
    </w:p>
    <w:p w14:paraId="57C39430" w14:textId="20A8D3C1" w:rsidR="00186054" w:rsidRPr="00C26428" w:rsidRDefault="00186054" w:rsidP="00186054">
      <w:pPr>
        <w:jc w:val="both"/>
        <w:rPr>
          <w:rFonts w:ascii="Arial" w:hAnsi="Arial" w:cs="Arial"/>
          <w:sz w:val="12"/>
          <w:szCs w:val="12"/>
        </w:rPr>
      </w:pPr>
      <w:r w:rsidRPr="00C26428">
        <w:rPr>
          <w:rFonts w:ascii="Arial" w:hAnsi="Arial" w:cs="Arial"/>
          <w:sz w:val="12"/>
          <w:szCs w:val="12"/>
        </w:rPr>
        <w:t>JS/</w:t>
      </w:r>
      <w:r w:rsidR="00C26428" w:rsidRPr="00C26428">
        <w:rPr>
          <w:rFonts w:ascii="Arial" w:hAnsi="Arial" w:cs="Arial"/>
          <w:sz w:val="12"/>
          <w:szCs w:val="12"/>
        </w:rPr>
        <w:t>ci*COPE</w:t>
      </w:r>
      <w:r w:rsidRPr="00C26428">
        <w:rPr>
          <w:rFonts w:ascii="Arial" w:hAnsi="Arial" w:cs="Arial"/>
          <w:sz w:val="12"/>
          <w:szCs w:val="12"/>
        </w:rPr>
        <w:t>491</w:t>
      </w:r>
    </w:p>
    <w:sectPr w:rsidR="00186054" w:rsidRPr="00C26428" w:rsidSect="00DD6EBD">
      <w:pgSz w:w="12240" w:h="15840"/>
      <w:pgMar w:top="11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CF2103"/>
    <w:multiLevelType w:val="multilevel"/>
    <w:tmpl w:val="41DA9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A83A31"/>
    <w:multiLevelType w:val="multilevel"/>
    <w:tmpl w:val="3F7A8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54D18"/>
    <w:multiLevelType w:val="multilevel"/>
    <w:tmpl w:val="9A065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15B1B"/>
    <w:multiLevelType w:val="multilevel"/>
    <w:tmpl w:val="B49E8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31DD2"/>
    <w:multiLevelType w:val="multilevel"/>
    <w:tmpl w:val="5FB2C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DF"/>
    <w:rsid w:val="000056C8"/>
    <w:rsid w:val="0010539E"/>
    <w:rsid w:val="00117294"/>
    <w:rsid w:val="00175789"/>
    <w:rsid w:val="00186054"/>
    <w:rsid w:val="001F4992"/>
    <w:rsid w:val="002C7FDF"/>
    <w:rsid w:val="003A3772"/>
    <w:rsid w:val="0040395F"/>
    <w:rsid w:val="00411858"/>
    <w:rsid w:val="00425A21"/>
    <w:rsid w:val="00435D77"/>
    <w:rsid w:val="00451E88"/>
    <w:rsid w:val="004D4055"/>
    <w:rsid w:val="004E2067"/>
    <w:rsid w:val="006235B3"/>
    <w:rsid w:val="0069004E"/>
    <w:rsid w:val="007D4E9A"/>
    <w:rsid w:val="007F0AA4"/>
    <w:rsid w:val="00986BA4"/>
    <w:rsid w:val="009F1132"/>
    <w:rsid w:val="00AB04A4"/>
    <w:rsid w:val="00B61BBC"/>
    <w:rsid w:val="00BD6447"/>
    <w:rsid w:val="00C26428"/>
    <w:rsid w:val="00C26916"/>
    <w:rsid w:val="00C859FD"/>
    <w:rsid w:val="00D1235F"/>
    <w:rsid w:val="00DD6EBD"/>
    <w:rsid w:val="00E76A21"/>
    <w:rsid w:val="00E87D21"/>
    <w:rsid w:val="00F35D16"/>
    <w:rsid w:val="00FA75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9B51"/>
  <w15:chartTrackingRefBased/>
  <w15:docId w15:val="{C7F8F2D0-5164-4FB9-8BEA-73819C9D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FDF"/>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FDF"/>
    <w:rPr>
      <w:color w:val="0000FF"/>
      <w:u w:val="single"/>
    </w:rPr>
  </w:style>
  <w:style w:type="paragraph" w:styleId="Title">
    <w:name w:val="Title"/>
    <w:basedOn w:val="Normal"/>
    <w:next w:val="Normal"/>
    <w:link w:val="TitleChar"/>
    <w:uiPriority w:val="10"/>
    <w:qFormat/>
    <w:rsid w:val="001860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054"/>
    <w:rPr>
      <w:rFonts w:asciiTheme="majorHAnsi" w:eastAsiaTheme="majorEastAsia" w:hAnsiTheme="majorHAnsi" w:cstheme="majorBidi"/>
      <w:spacing w:val="-10"/>
      <w:kern w:val="28"/>
      <w:sz w:val="56"/>
      <w:szCs w:val="56"/>
      <w:lang w:eastAsia="en-CA"/>
    </w:rPr>
  </w:style>
  <w:style w:type="character" w:styleId="UnresolvedMention">
    <w:name w:val="Unresolved Mention"/>
    <w:basedOn w:val="DefaultParagraphFont"/>
    <w:uiPriority w:val="99"/>
    <w:semiHidden/>
    <w:unhideWhenUsed/>
    <w:rsid w:val="00186054"/>
    <w:rPr>
      <w:color w:val="605E5C"/>
      <w:shd w:val="clear" w:color="auto" w:fill="E1DFDD"/>
    </w:rPr>
  </w:style>
  <w:style w:type="character" w:customStyle="1" w:styleId="apple-tab-span">
    <w:name w:val="apple-tab-span"/>
    <w:basedOn w:val="DefaultParagraphFont"/>
    <w:rsid w:val="00117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375">
      <w:bodyDiv w:val="1"/>
      <w:marLeft w:val="0"/>
      <w:marRight w:val="0"/>
      <w:marTop w:val="0"/>
      <w:marBottom w:val="0"/>
      <w:divBdr>
        <w:top w:val="none" w:sz="0" w:space="0" w:color="auto"/>
        <w:left w:val="none" w:sz="0" w:space="0" w:color="auto"/>
        <w:bottom w:val="none" w:sz="0" w:space="0" w:color="auto"/>
        <w:right w:val="none" w:sz="0" w:space="0" w:color="auto"/>
      </w:divBdr>
    </w:div>
    <w:div w:id="112405339">
      <w:bodyDiv w:val="1"/>
      <w:marLeft w:val="0"/>
      <w:marRight w:val="0"/>
      <w:marTop w:val="0"/>
      <w:marBottom w:val="0"/>
      <w:divBdr>
        <w:top w:val="none" w:sz="0" w:space="0" w:color="auto"/>
        <w:left w:val="none" w:sz="0" w:space="0" w:color="auto"/>
        <w:bottom w:val="none" w:sz="0" w:space="0" w:color="auto"/>
        <w:right w:val="none" w:sz="0" w:space="0" w:color="auto"/>
      </w:divBdr>
    </w:div>
    <w:div w:id="244925526">
      <w:bodyDiv w:val="1"/>
      <w:marLeft w:val="0"/>
      <w:marRight w:val="0"/>
      <w:marTop w:val="0"/>
      <w:marBottom w:val="0"/>
      <w:divBdr>
        <w:top w:val="none" w:sz="0" w:space="0" w:color="auto"/>
        <w:left w:val="none" w:sz="0" w:space="0" w:color="auto"/>
        <w:bottom w:val="none" w:sz="0" w:space="0" w:color="auto"/>
        <w:right w:val="none" w:sz="0" w:space="0" w:color="auto"/>
      </w:divBdr>
    </w:div>
    <w:div w:id="311521804">
      <w:bodyDiv w:val="1"/>
      <w:marLeft w:val="0"/>
      <w:marRight w:val="0"/>
      <w:marTop w:val="0"/>
      <w:marBottom w:val="0"/>
      <w:divBdr>
        <w:top w:val="none" w:sz="0" w:space="0" w:color="auto"/>
        <w:left w:val="none" w:sz="0" w:space="0" w:color="auto"/>
        <w:bottom w:val="none" w:sz="0" w:space="0" w:color="auto"/>
        <w:right w:val="none" w:sz="0" w:space="0" w:color="auto"/>
      </w:divBdr>
    </w:div>
    <w:div w:id="374627021">
      <w:bodyDiv w:val="1"/>
      <w:marLeft w:val="0"/>
      <w:marRight w:val="0"/>
      <w:marTop w:val="0"/>
      <w:marBottom w:val="0"/>
      <w:divBdr>
        <w:top w:val="none" w:sz="0" w:space="0" w:color="auto"/>
        <w:left w:val="none" w:sz="0" w:space="0" w:color="auto"/>
        <w:bottom w:val="none" w:sz="0" w:space="0" w:color="auto"/>
        <w:right w:val="none" w:sz="0" w:space="0" w:color="auto"/>
      </w:divBdr>
    </w:div>
    <w:div w:id="446126893">
      <w:bodyDiv w:val="1"/>
      <w:marLeft w:val="0"/>
      <w:marRight w:val="0"/>
      <w:marTop w:val="0"/>
      <w:marBottom w:val="0"/>
      <w:divBdr>
        <w:top w:val="none" w:sz="0" w:space="0" w:color="auto"/>
        <w:left w:val="none" w:sz="0" w:space="0" w:color="auto"/>
        <w:bottom w:val="none" w:sz="0" w:space="0" w:color="auto"/>
        <w:right w:val="none" w:sz="0" w:space="0" w:color="auto"/>
      </w:divBdr>
    </w:div>
    <w:div w:id="465053384">
      <w:bodyDiv w:val="1"/>
      <w:marLeft w:val="0"/>
      <w:marRight w:val="0"/>
      <w:marTop w:val="0"/>
      <w:marBottom w:val="0"/>
      <w:divBdr>
        <w:top w:val="none" w:sz="0" w:space="0" w:color="auto"/>
        <w:left w:val="none" w:sz="0" w:space="0" w:color="auto"/>
        <w:bottom w:val="none" w:sz="0" w:space="0" w:color="auto"/>
        <w:right w:val="none" w:sz="0" w:space="0" w:color="auto"/>
      </w:divBdr>
    </w:div>
    <w:div w:id="684089360">
      <w:bodyDiv w:val="1"/>
      <w:marLeft w:val="0"/>
      <w:marRight w:val="0"/>
      <w:marTop w:val="0"/>
      <w:marBottom w:val="0"/>
      <w:divBdr>
        <w:top w:val="none" w:sz="0" w:space="0" w:color="auto"/>
        <w:left w:val="none" w:sz="0" w:space="0" w:color="auto"/>
        <w:bottom w:val="none" w:sz="0" w:space="0" w:color="auto"/>
        <w:right w:val="none" w:sz="0" w:space="0" w:color="auto"/>
      </w:divBdr>
    </w:div>
    <w:div w:id="1042484723">
      <w:bodyDiv w:val="1"/>
      <w:marLeft w:val="0"/>
      <w:marRight w:val="0"/>
      <w:marTop w:val="0"/>
      <w:marBottom w:val="0"/>
      <w:divBdr>
        <w:top w:val="none" w:sz="0" w:space="0" w:color="auto"/>
        <w:left w:val="none" w:sz="0" w:space="0" w:color="auto"/>
        <w:bottom w:val="none" w:sz="0" w:space="0" w:color="auto"/>
        <w:right w:val="none" w:sz="0" w:space="0" w:color="auto"/>
      </w:divBdr>
    </w:div>
    <w:div w:id="1199775080">
      <w:bodyDiv w:val="1"/>
      <w:marLeft w:val="0"/>
      <w:marRight w:val="0"/>
      <w:marTop w:val="0"/>
      <w:marBottom w:val="0"/>
      <w:divBdr>
        <w:top w:val="none" w:sz="0" w:space="0" w:color="auto"/>
        <w:left w:val="none" w:sz="0" w:space="0" w:color="auto"/>
        <w:bottom w:val="none" w:sz="0" w:space="0" w:color="auto"/>
        <w:right w:val="none" w:sz="0" w:space="0" w:color="auto"/>
      </w:divBdr>
    </w:div>
    <w:div w:id="1240940999">
      <w:bodyDiv w:val="1"/>
      <w:marLeft w:val="0"/>
      <w:marRight w:val="0"/>
      <w:marTop w:val="0"/>
      <w:marBottom w:val="0"/>
      <w:divBdr>
        <w:top w:val="none" w:sz="0" w:space="0" w:color="auto"/>
        <w:left w:val="none" w:sz="0" w:space="0" w:color="auto"/>
        <w:bottom w:val="none" w:sz="0" w:space="0" w:color="auto"/>
        <w:right w:val="none" w:sz="0" w:space="0" w:color="auto"/>
      </w:divBdr>
    </w:div>
    <w:div w:id="1309017893">
      <w:bodyDiv w:val="1"/>
      <w:marLeft w:val="0"/>
      <w:marRight w:val="0"/>
      <w:marTop w:val="0"/>
      <w:marBottom w:val="0"/>
      <w:divBdr>
        <w:top w:val="none" w:sz="0" w:space="0" w:color="auto"/>
        <w:left w:val="none" w:sz="0" w:space="0" w:color="auto"/>
        <w:bottom w:val="none" w:sz="0" w:space="0" w:color="auto"/>
        <w:right w:val="none" w:sz="0" w:space="0" w:color="auto"/>
      </w:divBdr>
    </w:div>
    <w:div w:id="1311473012">
      <w:bodyDiv w:val="1"/>
      <w:marLeft w:val="0"/>
      <w:marRight w:val="0"/>
      <w:marTop w:val="0"/>
      <w:marBottom w:val="0"/>
      <w:divBdr>
        <w:top w:val="none" w:sz="0" w:space="0" w:color="auto"/>
        <w:left w:val="none" w:sz="0" w:space="0" w:color="auto"/>
        <w:bottom w:val="none" w:sz="0" w:space="0" w:color="auto"/>
        <w:right w:val="none" w:sz="0" w:space="0" w:color="auto"/>
      </w:divBdr>
    </w:div>
    <w:div w:id="1544978129">
      <w:bodyDiv w:val="1"/>
      <w:marLeft w:val="0"/>
      <w:marRight w:val="0"/>
      <w:marTop w:val="0"/>
      <w:marBottom w:val="0"/>
      <w:divBdr>
        <w:top w:val="none" w:sz="0" w:space="0" w:color="auto"/>
        <w:left w:val="none" w:sz="0" w:space="0" w:color="auto"/>
        <w:bottom w:val="none" w:sz="0" w:space="0" w:color="auto"/>
        <w:right w:val="none" w:sz="0" w:space="0" w:color="auto"/>
      </w:divBdr>
    </w:div>
    <w:div w:id="1804082169">
      <w:bodyDiv w:val="1"/>
      <w:marLeft w:val="0"/>
      <w:marRight w:val="0"/>
      <w:marTop w:val="0"/>
      <w:marBottom w:val="0"/>
      <w:divBdr>
        <w:top w:val="none" w:sz="0" w:space="0" w:color="auto"/>
        <w:left w:val="none" w:sz="0" w:space="0" w:color="auto"/>
        <w:bottom w:val="none" w:sz="0" w:space="0" w:color="auto"/>
        <w:right w:val="none" w:sz="0" w:space="0" w:color="auto"/>
      </w:divBdr>
    </w:div>
    <w:div w:id="20388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sultations.leg.bc.ca/Submission/Create?cons=Budget20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Ralph</dc:creator>
  <cp:keywords/>
  <dc:description/>
  <cp:lastModifiedBy>Corinne Iwata</cp:lastModifiedBy>
  <cp:revision>3</cp:revision>
  <dcterms:created xsi:type="dcterms:W3CDTF">2020-06-03T17:46:00Z</dcterms:created>
  <dcterms:modified xsi:type="dcterms:W3CDTF">2020-06-03T18:12:00Z</dcterms:modified>
</cp:coreProperties>
</file>